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6C69C" w14:textId="19391A4B" w:rsidR="00463DFA" w:rsidRPr="008F0E64" w:rsidRDefault="008F0E64">
      <w:r w:rsidRPr="008F0E64">
        <w:rPr>
          <w:b/>
          <w:bCs/>
        </w:rPr>
        <w:t>Why do I receive a</w:t>
      </w:r>
      <w:r>
        <w:rPr>
          <w:b/>
          <w:bCs/>
        </w:rPr>
        <w:t xml:space="preserve"> warning message </w:t>
      </w:r>
      <w:r w:rsidRPr="008F0E64">
        <w:rPr>
          <w:b/>
          <w:bCs/>
        </w:rPr>
        <w:t>when I open the IAQP Calculator?</w:t>
      </w:r>
    </w:p>
    <w:p w14:paraId="0A80E2B1" w14:textId="3B353887" w:rsidR="008F0E64" w:rsidRDefault="008F0E64">
      <w:r>
        <w:rPr>
          <w:noProof/>
        </w:rPr>
        <w:drawing>
          <wp:inline distT="0" distB="0" distL="0" distR="0" wp14:anchorId="03C6647E" wp14:editId="50CF31E4">
            <wp:extent cx="6556619" cy="885825"/>
            <wp:effectExtent l="0" t="0" r="0" b="0"/>
            <wp:docPr id="642695421" name="Picture 2" descr="A screenshot of a computer err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695421" name="Picture 2" descr="A screenshot of a computer error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4670" cy="8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2773B" w14:textId="7AB03E94" w:rsidR="008F0E64" w:rsidRDefault="008F0E64" w:rsidP="008F0E64">
      <w:r>
        <w:t xml:space="preserve">In order to perform multizone calculations, you will need to enable iterative calculations in Excel. </w:t>
      </w:r>
    </w:p>
    <w:p w14:paraId="0D3942EB" w14:textId="565DBFA8" w:rsidR="008F0E64" w:rsidRDefault="008F0E64" w:rsidP="008F0E64">
      <w:pPr>
        <w:pStyle w:val="ListParagraph"/>
        <w:numPr>
          <w:ilvl w:val="0"/>
          <w:numId w:val="1"/>
        </w:numPr>
        <w:spacing w:after="0"/>
      </w:pPr>
      <w:r>
        <w:t>Click the File tab, click Options, and then click the Formulas category.</w:t>
      </w:r>
    </w:p>
    <w:p w14:paraId="68C8E213" w14:textId="20CAC8F8" w:rsidR="008F0E64" w:rsidRDefault="008F0E64" w:rsidP="008F0E64">
      <w:pPr>
        <w:pStyle w:val="ListParagraph"/>
        <w:numPr>
          <w:ilvl w:val="0"/>
          <w:numId w:val="1"/>
        </w:numPr>
        <w:spacing w:after="0"/>
      </w:pPr>
      <w:r>
        <w:t>Under the Calculation options heading, click the checkbox next to Enable iterative calculation. Set the maximum iterations value to 30 and the maximum change to 0.001.</w:t>
      </w:r>
    </w:p>
    <w:p w14:paraId="70510BE9" w14:textId="26167678" w:rsidR="008F0E64" w:rsidRDefault="008F0E64" w:rsidP="008F0E64">
      <w:pPr>
        <w:pStyle w:val="ListParagraph"/>
        <w:numPr>
          <w:ilvl w:val="0"/>
          <w:numId w:val="1"/>
        </w:numPr>
        <w:spacing w:after="0"/>
      </w:pPr>
      <w:r>
        <w:t>Click OK to accept the changes.</w:t>
      </w:r>
    </w:p>
    <w:p w14:paraId="23F126F2" w14:textId="77777777" w:rsidR="008B46B6" w:rsidRDefault="008B46B6" w:rsidP="008B46B6">
      <w:pPr>
        <w:spacing w:after="0"/>
      </w:pPr>
    </w:p>
    <w:p w14:paraId="409CA7BD" w14:textId="4D87FE4D" w:rsidR="00B17311" w:rsidRDefault="00B17311" w:rsidP="008B46B6">
      <w:pPr>
        <w:spacing w:after="0"/>
      </w:pPr>
      <w:r>
        <w:rPr>
          <w:b/>
          <w:bCs/>
        </w:rPr>
        <w:t>Why do I receive a message that Microsoft has blocked macros from running?</w:t>
      </w:r>
    </w:p>
    <w:p w14:paraId="5CD501E7" w14:textId="4AE0C862" w:rsidR="00B17311" w:rsidRPr="00B17311" w:rsidRDefault="00B17311" w:rsidP="008B46B6">
      <w:pPr>
        <w:spacing w:after="0"/>
      </w:pPr>
      <w:r>
        <w:t xml:space="preserve">Depending on your settings, your system may be configured to disable some macros from running as a security precaution. Instructions for allowing macros can be found </w:t>
      </w:r>
      <w:hyperlink r:id="rId6" w:history="1">
        <w:r w:rsidRPr="00B17311">
          <w:rPr>
            <w:rStyle w:val="Hyperlink"/>
          </w:rPr>
          <w:t>here</w:t>
        </w:r>
      </w:hyperlink>
      <w:r>
        <w:t>, or contact your system administrator as needed.</w:t>
      </w:r>
    </w:p>
    <w:p w14:paraId="10883F71" w14:textId="77777777" w:rsidR="00B17311" w:rsidRDefault="00B17311" w:rsidP="008B46B6">
      <w:pPr>
        <w:spacing w:after="0"/>
      </w:pPr>
    </w:p>
    <w:p w14:paraId="3D1D4F5D" w14:textId="6B975D6C" w:rsidR="008B46B6" w:rsidRDefault="008B46B6" w:rsidP="008B46B6">
      <w:pPr>
        <w:spacing w:after="0"/>
        <w:rPr>
          <w:b/>
          <w:bCs/>
        </w:rPr>
      </w:pPr>
      <w:r>
        <w:rPr>
          <w:b/>
          <w:bCs/>
        </w:rPr>
        <w:t xml:space="preserve">Why do the VRP Calculators </w:t>
      </w:r>
      <w:r w:rsidR="00B92655">
        <w:rPr>
          <w:b/>
          <w:bCs/>
        </w:rPr>
        <w:t>l</w:t>
      </w:r>
      <w:r>
        <w:rPr>
          <w:b/>
          <w:bCs/>
        </w:rPr>
        <w:t xml:space="preserve">ook </w:t>
      </w:r>
      <w:r w:rsidR="00B92655">
        <w:rPr>
          <w:b/>
          <w:bCs/>
        </w:rPr>
        <w:t>s</w:t>
      </w:r>
      <w:r>
        <w:rPr>
          <w:b/>
          <w:bCs/>
        </w:rPr>
        <w:t xml:space="preserve">o </w:t>
      </w:r>
      <w:r w:rsidR="00B92655">
        <w:rPr>
          <w:b/>
          <w:bCs/>
        </w:rPr>
        <w:t>s</w:t>
      </w:r>
      <w:r>
        <w:rPr>
          <w:b/>
          <w:bCs/>
        </w:rPr>
        <w:t>imilar to the 62MZCalc spreadsheets?</w:t>
      </w:r>
    </w:p>
    <w:p w14:paraId="1A49B7A0" w14:textId="77777777" w:rsidR="008B46B6" w:rsidRDefault="008B46B6" w:rsidP="008B46B6">
      <w:pPr>
        <w:spacing w:after="0"/>
      </w:pPr>
      <w:r>
        <w:t xml:space="preserve">The 2010, 2016, and 2019 VRP Calculators are functionally identical to the 62MZCalc spreadsheets packaged with the 2010, 2016, and 2019 62.1 User’s Manuals. </w:t>
      </w:r>
    </w:p>
    <w:p w14:paraId="04981934" w14:textId="77777777" w:rsidR="008B46B6" w:rsidRDefault="008B46B6" w:rsidP="008B46B6">
      <w:pPr>
        <w:spacing w:after="0"/>
      </w:pPr>
    </w:p>
    <w:p w14:paraId="0FB20B73" w14:textId="7CF3296F" w:rsidR="008B46B6" w:rsidRDefault="008B46B6" w:rsidP="008B46B6">
      <w:pPr>
        <w:spacing w:after="0"/>
      </w:pPr>
      <w:r>
        <w:t xml:space="preserve">With the addition of the 2022 “VRP Calculator—Simplified Procedure,” the 62MZCalc files were relabeled as </w:t>
      </w:r>
      <w:r w:rsidR="005A3619">
        <w:t>“</w:t>
      </w:r>
      <w:r>
        <w:t xml:space="preserve">VRP Calculator—Appendix A </w:t>
      </w:r>
      <w:r w:rsidR="005A3619">
        <w:t>P</w:t>
      </w:r>
      <w:r>
        <w:t>rocedure</w:t>
      </w:r>
      <w:r w:rsidR="005A3619">
        <w:t>”</w:t>
      </w:r>
      <w:r>
        <w:t xml:space="preserve"> to differentiate them from the simplified version.</w:t>
      </w:r>
    </w:p>
    <w:p w14:paraId="0FB71386" w14:textId="77777777" w:rsidR="005A3619" w:rsidRDefault="005A3619" w:rsidP="008B46B6">
      <w:pPr>
        <w:spacing w:after="0"/>
      </w:pPr>
    </w:p>
    <w:p w14:paraId="00EBFDA5" w14:textId="7120E647" w:rsidR="005A3619" w:rsidRDefault="005A3619" w:rsidP="008B46B6">
      <w:pPr>
        <w:spacing w:after="0"/>
        <w:rPr>
          <w:b/>
          <w:bCs/>
        </w:rPr>
      </w:pPr>
      <w:r>
        <w:rPr>
          <w:b/>
          <w:bCs/>
        </w:rPr>
        <w:t xml:space="preserve">Which VRP </w:t>
      </w:r>
      <w:r w:rsidR="00B92655">
        <w:rPr>
          <w:b/>
          <w:bCs/>
        </w:rPr>
        <w:t>c</w:t>
      </w:r>
      <w:r>
        <w:rPr>
          <w:b/>
          <w:bCs/>
        </w:rPr>
        <w:t xml:space="preserve">alculator </w:t>
      </w:r>
      <w:r w:rsidR="00B92655">
        <w:rPr>
          <w:b/>
          <w:bCs/>
        </w:rPr>
        <w:t>s</w:t>
      </w:r>
      <w:r>
        <w:rPr>
          <w:b/>
          <w:bCs/>
        </w:rPr>
        <w:t xml:space="preserve">hould I </w:t>
      </w:r>
      <w:r w:rsidR="00B92655">
        <w:rPr>
          <w:b/>
          <w:bCs/>
        </w:rPr>
        <w:t>u</w:t>
      </w:r>
      <w:r>
        <w:rPr>
          <w:b/>
          <w:bCs/>
        </w:rPr>
        <w:t xml:space="preserve">se? </w:t>
      </w:r>
    </w:p>
    <w:p w14:paraId="319CB17A" w14:textId="2611F12C" w:rsidR="005A3619" w:rsidRDefault="005A3619" w:rsidP="008B46B6">
      <w:pPr>
        <w:spacing w:after="0"/>
      </w:pPr>
      <w:r w:rsidRPr="005A3619">
        <w:t xml:space="preserve">Both </w:t>
      </w:r>
      <w:r>
        <w:t>the Appendix A Proc</w:t>
      </w:r>
      <w:r w:rsidR="005B7A79">
        <w:t>e</w:t>
      </w:r>
      <w:r>
        <w:t xml:space="preserve">dure and Simplified Procedure calculators </w:t>
      </w:r>
      <w:r w:rsidRPr="005A3619">
        <w:t xml:space="preserve">are based on the </w:t>
      </w:r>
      <w:r>
        <w:t xml:space="preserve">Standard 62.1 Ventilation Rate Procedure (VRP) </w:t>
      </w:r>
      <w:r w:rsidRPr="005A3619">
        <w:t>and</w:t>
      </w:r>
      <w:r>
        <w:t>,</w:t>
      </w:r>
      <w:r w:rsidRPr="005A3619">
        <w:t xml:space="preserve"> technically</w:t>
      </w:r>
      <w:r>
        <w:t>,</w:t>
      </w:r>
      <w:r w:rsidRPr="005A3619">
        <w:t xml:space="preserve"> both can be used for all system types</w:t>
      </w:r>
      <w:r>
        <w:t>—</w:t>
      </w:r>
      <w:r w:rsidRPr="005A3619">
        <w:t xml:space="preserve">but not with equal ease of use. </w:t>
      </w:r>
    </w:p>
    <w:p w14:paraId="46B4E2F8" w14:textId="77777777" w:rsidR="005A3619" w:rsidRDefault="005A3619" w:rsidP="008B46B6">
      <w:pPr>
        <w:spacing w:after="0"/>
      </w:pPr>
    </w:p>
    <w:p w14:paraId="0DD10FB4" w14:textId="0F19C288" w:rsidR="005A3619" w:rsidRDefault="005A3619" w:rsidP="008B46B6">
      <w:pPr>
        <w:spacing w:after="0"/>
      </w:pPr>
      <w:r>
        <w:t xml:space="preserve">The Appendix A Procedure calculator </w:t>
      </w:r>
      <w:r w:rsidRPr="005A3619">
        <w:t xml:space="preserve">is based on the </w:t>
      </w:r>
      <w:r>
        <w:t>m</w:t>
      </w:r>
      <w:r w:rsidRPr="005A3619">
        <w:t>ultiple</w:t>
      </w:r>
      <w:r>
        <w:t>-s</w:t>
      </w:r>
      <w:r w:rsidRPr="005A3619">
        <w:t xml:space="preserve">paces </w:t>
      </w:r>
      <w:r>
        <w:t>e</w:t>
      </w:r>
      <w:r w:rsidRPr="005A3619">
        <w:t>quation from Appendix A. It is complex and intended to be used for multiple</w:t>
      </w:r>
      <w:r>
        <w:t>-</w:t>
      </w:r>
      <w:r w:rsidRPr="005A3619">
        <w:t xml:space="preserve">zone recirculating systems. </w:t>
      </w:r>
      <w:r>
        <w:t xml:space="preserve">Though it can </w:t>
      </w:r>
      <w:r w:rsidRPr="005A3619">
        <w:t xml:space="preserve">be used for </w:t>
      </w:r>
      <w:r>
        <w:t xml:space="preserve">single-zone and </w:t>
      </w:r>
      <w:r w:rsidRPr="005A3619">
        <w:t xml:space="preserve">100% </w:t>
      </w:r>
      <w:r>
        <w:t xml:space="preserve">outdoor air </w:t>
      </w:r>
      <w:r w:rsidRPr="005A3619">
        <w:t xml:space="preserve">systems, </w:t>
      </w:r>
      <w:r>
        <w:t xml:space="preserve">it is not designed for those applications. </w:t>
      </w:r>
    </w:p>
    <w:p w14:paraId="41AA330A" w14:textId="77777777" w:rsidR="005A3619" w:rsidRDefault="005A3619" w:rsidP="008B46B6">
      <w:pPr>
        <w:spacing w:after="0"/>
      </w:pPr>
    </w:p>
    <w:p w14:paraId="3FFEB9D7" w14:textId="0AE95D2C" w:rsidR="005A3619" w:rsidRDefault="005A3619" w:rsidP="008B46B6">
      <w:pPr>
        <w:spacing w:after="0"/>
      </w:pPr>
      <w:r>
        <w:t xml:space="preserve">The new calculator </w:t>
      </w:r>
      <w:r w:rsidRPr="005A3619">
        <w:t>based on the Simplified Procedure for multiple</w:t>
      </w:r>
      <w:r>
        <w:t>-</w:t>
      </w:r>
      <w:r w:rsidRPr="005A3619">
        <w:t xml:space="preserve">zone systems </w:t>
      </w:r>
      <w:r>
        <w:t xml:space="preserve">can readily be used </w:t>
      </w:r>
      <w:r w:rsidRPr="005A3619">
        <w:t xml:space="preserve">for </w:t>
      </w:r>
      <w:r>
        <w:t xml:space="preserve">single-zone and </w:t>
      </w:r>
      <w:r w:rsidRPr="005A3619">
        <w:t xml:space="preserve">and 100% </w:t>
      </w:r>
      <w:r>
        <w:t xml:space="preserve">outdoor air </w:t>
      </w:r>
      <w:r w:rsidRPr="005A3619">
        <w:t>systems too.</w:t>
      </w:r>
    </w:p>
    <w:p w14:paraId="26859C78" w14:textId="77777777" w:rsidR="00B92655" w:rsidRDefault="00B92655" w:rsidP="008B46B6">
      <w:pPr>
        <w:spacing w:after="0"/>
      </w:pPr>
    </w:p>
    <w:p w14:paraId="4CEA64A0" w14:textId="0C638C71" w:rsidR="00B92655" w:rsidRDefault="00B92655" w:rsidP="008B46B6">
      <w:pPr>
        <w:spacing w:after="0"/>
        <w:rPr>
          <w:b/>
          <w:bCs/>
        </w:rPr>
      </w:pPr>
      <w:r>
        <w:rPr>
          <w:b/>
          <w:bCs/>
        </w:rPr>
        <w:t xml:space="preserve">Does ASHRAE </w:t>
      </w:r>
      <w:r w:rsidR="005B7A79">
        <w:rPr>
          <w:b/>
          <w:bCs/>
        </w:rPr>
        <w:t>p</w:t>
      </w:r>
      <w:r>
        <w:rPr>
          <w:b/>
          <w:bCs/>
        </w:rPr>
        <w:t xml:space="preserve">rovide </w:t>
      </w:r>
      <w:r w:rsidR="005B7A79">
        <w:rPr>
          <w:b/>
          <w:bCs/>
        </w:rPr>
        <w:t>c</w:t>
      </w:r>
      <w:r>
        <w:rPr>
          <w:b/>
          <w:bCs/>
        </w:rPr>
        <w:t xml:space="preserve">ustomer </w:t>
      </w:r>
      <w:r w:rsidR="005B7A79">
        <w:rPr>
          <w:b/>
          <w:bCs/>
        </w:rPr>
        <w:t>s</w:t>
      </w:r>
      <w:r>
        <w:rPr>
          <w:b/>
          <w:bCs/>
        </w:rPr>
        <w:t xml:space="preserve">upport </w:t>
      </w:r>
      <w:r w:rsidR="005B7A79">
        <w:rPr>
          <w:b/>
          <w:bCs/>
        </w:rPr>
        <w:t>for these products?</w:t>
      </w:r>
    </w:p>
    <w:p w14:paraId="5917C1B6" w14:textId="0663C6C6" w:rsidR="00B92655" w:rsidRDefault="00B92655" w:rsidP="008B46B6">
      <w:pPr>
        <w:spacing w:after="0"/>
      </w:pPr>
      <w:r>
        <w:t xml:space="preserve">These spreadsheets are provided as-is. ASHRAE does not provide customer support for </w:t>
      </w:r>
      <w:r w:rsidR="005B7A79">
        <w:t xml:space="preserve">Microsoft </w:t>
      </w:r>
      <w:r>
        <w:t xml:space="preserve">Excel or for normal operation of the calculators. </w:t>
      </w:r>
    </w:p>
    <w:p w14:paraId="69D74B54" w14:textId="77777777" w:rsidR="00B92655" w:rsidRDefault="00B92655" w:rsidP="008B46B6">
      <w:pPr>
        <w:spacing w:after="0"/>
      </w:pPr>
    </w:p>
    <w:p w14:paraId="3CE7F625" w14:textId="6A781798" w:rsidR="00B92655" w:rsidRPr="00B92655" w:rsidRDefault="00B92655" w:rsidP="008B46B6">
      <w:pPr>
        <w:spacing w:after="0"/>
      </w:pPr>
      <w:r>
        <w:t xml:space="preserve">However, if you suspect a calculation error, please e-mail </w:t>
      </w:r>
      <w:hyperlink r:id="rId7" w:history="1">
        <w:r w:rsidRPr="00F4623E">
          <w:rPr>
            <w:rStyle w:val="Hyperlink"/>
          </w:rPr>
          <w:t>standardpubs@</w:t>
        </w:r>
        <w:r w:rsidRPr="00F4623E">
          <w:rPr>
            <w:rStyle w:val="Hyperlink"/>
          </w:rPr>
          <w:t>a</w:t>
        </w:r>
        <w:r w:rsidRPr="00F4623E">
          <w:rPr>
            <w:rStyle w:val="Hyperlink"/>
          </w:rPr>
          <w:t>shrae.org</w:t>
        </w:r>
      </w:hyperlink>
      <w:r>
        <w:t xml:space="preserve"> with a detailed description of the expected behavior and the actual calculated results and we will investigate.</w:t>
      </w:r>
    </w:p>
    <w:sectPr w:rsidR="00B92655" w:rsidRPr="00B926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906C0"/>
    <w:multiLevelType w:val="hybridMultilevel"/>
    <w:tmpl w:val="22F46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99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345"/>
    <w:rsid w:val="00432020"/>
    <w:rsid w:val="00463DFA"/>
    <w:rsid w:val="005A3619"/>
    <w:rsid w:val="005B7A79"/>
    <w:rsid w:val="008B46B6"/>
    <w:rsid w:val="008F0E64"/>
    <w:rsid w:val="009D1345"/>
    <w:rsid w:val="00B17311"/>
    <w:rsid w:val="00B92655"/>
    <w:rsid w:val="00DE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D3C93"/>
  <w15:chartTrackingRefBased/>
  <w15:docId w15:val="{9F89C8C3-2647-4E47-BD05-4C58042D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E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73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73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26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7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andardpubs@ashrae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upport.microsoft.com/en-us/topic/a-potentially-dangerous-macro-has-been-blocked-0952faa0-37e7-4316-b61d-5b5ed6024216" TargetMode="External"/><Relationship Id="rId5" Type="http://schemas.openxmlformats.org/officeDocument/2006/relationships/image" Target="media/image1.t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ASHRAE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Walker,Matt</dc:creator>
  <cp:keywords/>
  <dc:description/>
  <cp:lastModifiedBy>Walker,Matt</cp:lastModifiedBy>
  <cp:revision>4</cp:revision>
  <dcterms:created xsi:type="dcterms:W3CDTF">2024-05-08T15:19:00Z</dcterms:created>
  <dcterms:modified xsi:type="dcterms:W3CDTF">2024-05-08T16:04:00Z</dcterms:modified>
</cp:coreProperties>
</file>